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437" w:rsidRDefault="00D72437" w:rsidP="00D724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UMOWA Nr ......……/................/</w:t>
      </w: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zawarta w dniu ………………….…….. w Dąbrowie Górniczej pomiędzy Zespół Szkół nr 4 im. Królowej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Jadwigi w Dąbrowie Górniczej ul. Łęknice 35,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 xml:space="preserve"> reprezentowanym przez:</w:t>
      </w: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Gmina Dąbrowa Górnicza, ul. Graniczna 21, 41-300 Dąbrowa Górnicza NIP 629-246-26-89 - Zespół Szkół nr 4 im. Królowej Jadwigi ul. Łęknice 35 41-303 Dąbrowa Górnicza,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reprezentowaną przez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Dyrektora szkoły - mgr Elżbieta Pełka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zwaną dalej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Zamawiającym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 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...................................prowadzącym działalność gospodarczą pod firmą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reprezentowana przez: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…………………………….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…………………………….</w:t>
      </w:r>
    </w:p>
    <w:p w:rsidR="00D72437" w:rsidRDefault="00D72437" w:rsidP="00D7243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zwanymi w treści umowy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Wykonawcą,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o następującej treści: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zobowiązuje się do wykonania na rzecz Zamawiającego zadania pn.: „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>Dostawa warzyw, owoców i ich przetworów wraz z transportem dla Zespołu Szkół nr 4 im. Królowej Jadwigi w Dąbrowie Górniczej, ul. Łęknice 35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zgodnie ze złożoną ofertą. Szczegółowy zakres dostawy zamieszczono w załączniku nr 1., który stanowi integralną część Umowy. Postępowanie o udzielenie zamówienia publicznego przeprowadzono na podstawie art. 4 pkt 8 (Ustawy nie stosuje się do: zamówień i konkursów, których wartość nie przekracza wyrażonej złotych równowartości kwoty 30.000 euro),  Ustawy z dnia 29 stycznia 2004 r. - Prawo zamówień publicznych (Dz. U. z 2013 r. poz. 984 z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pózn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zm.)  zwanej dalej  Ustawą- tekst jedn. z 2015r. / poz. 2164, z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  </w:t>
      </w: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2</w:t>
      </w:r>
    </w:p>
    <w:p w:rsidR="00D72437" w:rsidRDefault="00D72437" w:rsidP="00D724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Zamówienie będzie realizowane po cenach jednostkowych zadeklarowanych w formularzu cenowym – załącznik nr 1 </w:t>
      </w:r>
    </w:p>
    <w:p w:rsidR="00D72437" w:rsidRDefault="00D72437" w:rsidP="00D724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Umowa będzie realizowana do maksymalnej wartości nominalnej tj.: </w:t>
      </w:r>
    </w:p>
    <w:p w:rsidR="00D72437" w:rsidRDefault="00D72437" w:rsidP="00D7243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……………… zł netto</w:t>
      </w:r>
    </w:p>
    <w:p w:rsidR="00D72437" w:rsidRDefault="00D72437" w:rsidP="00D724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zastrzega sobie prawo do zmiany kwoty określonej w ust.2 z uwagi na zmianę bieżących potrzeb.</w:t>
      </w: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3</w:t>
      </w:r>
    </w:p>
    <w:p w:rsidR="00D72437" w:rsidRDefault="00D72437" w:rsidP="00D724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nie może powierzyć wykonania niniejszej umowy innej osobie bez zgody 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Zamawiającego wyrażonej na  piśmie.</w:t>
      </w:r>
    </w:p>
    <w:p w:rsidR="00D72437" w:rsidRDefault="00D72437" w:rsidP="00D7243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razie naruszenia postanowienia ust. 1 Zamawiający może od umowy odstąpić ze 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skutkiem natychmiastowym</w:t>
      </w: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4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zobowiązuję się do dostarczania przedmiotu 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zamówienia tj. dostawa warzyw, owoców i ich przetworów własnym środkiem transportu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– koszt transportu wliczony w cenę oferty do Zespołu Szkół nr 4 im. Królowej Jadwigi w Dąbrowie Górniczej, ul. Łęknice 35. 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zobowiązany będzie do dostarczania Zamawiającemu Handlowego Dokumentu Identyfikacyjnego  na produkty pochodzenia zwierzęcego.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 xml:space="preserve">Wykonawca zobowiązany będzie do dostarczania Zamawiającemu towaru świeżego, o optymalnym terminie przydatności z czytelną datą przydatności do spożycia, w ilości i asortymencie zgodnie ze złożonym zamówieniem, wysokiej jakości zgodnie z obowiązującymi normami. 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będzie zobowiązany do dostarczania towaru własnym środkiem </w:t>
      </w:r>
      <w:r w:rsidRPr="00970FBD">
        <w:rPr>
          <w:rFonts w:ascii="Times New Roman" w:eastAsia="Times New Roman" w:hAnsi="Times New Roman" w:cs="Times New Roman"/>
          <w:sz w:val="24"/>
          <w:szCs w:val="20"/>
          <w:lang w:eastAsia="pl-PL"/>
        </w:rPr>
        <w:t>transportu</w:t>
      </w:r>
      <w:r w:rsidR="00970FB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w sposób odpowiadający obowiązującym w tym zakresie normom prawnym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(transport załadunek i rozładunek wliczony w cenę oferty) do ZS nr 4 oraz składowania go siedzibie Zamawiającego tj. Zespół Szkół nr 4 im. Królowej Jadwigi w Dąbrowie Górniczej, w miejscu wskazanym przez pracownika.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Dostarczania  produktów codziennie do godziny  8 rano (lub pomiędzy godziną 7.00 a 8.00) oprócz niedziel, dni świątecznych oraz dni ustawowo wolnych od pracy.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przypadku dostarczenia przez Wykonawcę artykułów nie nadających się do spożycia, zostaną one zwrócone Wykonawcy na jego koszt. 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Świeży towar musi być dostarczony do Zamawiającego w tym samym dniu, na koszt Wykonawcy.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przypadku dostarczenia mniejszych ilości niż wymaga Zamawiający lub niezgodnych z zamówieniem, Wykonawca zobowiązany jest do uzupełnienia na własny koszt (transport) brakujących ilości lub wymiany mylnie dostarczonego zamówienia. 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Opakowanie winno zabezpieczać towar przed uszkodzeniem w czasie transportu, przeładunku oraz składowania. </w:t>
      </w:r>
    </w:p>
    <w:p w:rsidR="00D72437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Szczegółowy zakres asortymentu oraz ich ilości zostały podane w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Załączniku Nr 1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Formularz Cenowy, który stanowi integralną część umowy. Jeżeli w trakcie umowy wystąpi konieczność zakupu artykułów niewymienionych w załączniku nr 1, a niezbędnych do funkcjonowania Zamawiającego, będą one zamówione u wybranego w przedmiotowym postępowaniu dostawcy w ramach zawartej umowy. Zamawiający zastrzega, że w okresie  obowiązywania umowy ilość zamawianego towaru może ulec zmianie (zmniejszeniu bądź zwiększeniu).</w:t>
      </w:r>
    </w:p>
    <w:p w:rsidR="00D72437" w:rsidRPr="009C0289" w:rsidRDefault="00D72437" w:rsidP="00D724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9C028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gwarantuje niezmienność cen jednostkowych w okresie trwania umowy. 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bookmarkStart w:id="0" w:name="_GoBack"/>
      <w:bookmarkEnd w:id="0"/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5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  Termin realizacji zamówienia:  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Termin rozpoczęcia realizacji zamówienia</w:t>
      </w:r>
      <w:r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  <w:t xml:space="preserve">:  </w:t>
      </w:r>
      <w:r w:rsidR="00666A7E">
        <w:rPr>
          <w:rFonts w:ascii="Times New Roman" w:eastAsia="Times New Roman" w:hAnsi="Times New Roman" w:cs="Times New Roman"/>
          <w:sz w:val="24"/>
          <w:szCs w:val="20"/>
          <w:lang w:eastAsia="pl-PL"/>
        </w:rPr>
        <w:t>01.01.2019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Termin zakończenia re</w:t>
      </w:r>
      <w:r w:rsidR="00666A7E">
        <w:rPr>
          <w:rFonts w:ascii="Times New Roman" w:eastAsia="Times New Roman" w:hAnsi="Times New Roman" w:cs="Times New Roman"/>
          <w:sz w:val="24"/>
          <w:szCs w:val="20"/>
          <w:lang w:eastAsia="pl-PL"/>
        </w:rPr>
        <w:t>alizacji zamówienia : 31.12.2019</w:t>
      </w: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6</w:t>
      </w:r>
    </w:p>
    <w:p w:rsidR="00D72437" w:rsidRDefault="00D72437" w:rsidP="00D72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Strony ustalają, że zapłata za dostawę następować będzie na podstawie wystawionych faktur.</w:t>
      </w:r>
    </w:p>
    <w:p w:rsidR="00D72437" w:rsidRDefault="00D72437" w:rsidP="00D72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Faktury będą wystawiane przez Wykonawcę za okres jednego tygodnia. Towar przyjmowany będzie na podstawie WZ (wydanie materiału) sporządzonego przez Wykonawcę.</w:t>
      </w:r>
    </w:p>
    <w:p w:rsidR="00F27BF5" w:rsidRDefault="00F27BF5" w:rsidP="00F27BF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27BF5">
        <w:rPr>
          <w:rFonts w:ascii="Times New Roman" w:eastAsia="Times New Roman" w:hAnsi="Times New Roman" w:cs="Times New Roman"/>
          <w:sz w:val="24"/>
          <w:szCs w:val="20"/>
          <w:lang w:eastAsia="pl-PL"/>
        </w:rPr>
        <w:t>Faktury za dostawę wystawione przez Wykonawcę  płatne będą przelewem w terminie 14 dni licząc od daty doręczenia faktury do siedziby Zamawiającego, obejmującej zrealizowane dostawy z ostatniego tygodnia, na numer rachunku………………………………………….., który jest rachunkiem Wykonawcy do prowadzonej działalności gospodarczej. Do niniejszego rachunku bankowego prowadzony jest rachunek VAT, zgodnie z art.62 a ust.1 ustawy Prawo bankowe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 Regulowanie zapłaty nastąpi poprzez mechanizm podzielonej płatności.</w:t>
      </w:r>
    </w:p>
    <w:p w:rsidR="00D72437" w:rsidRDefault="00D72437" w:rsidP="00D72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Każda faktura winna zawierać ilości i ceny (netto i brutto) poszczególnych produktów. Ceny te powinny być zgodne z formularzem cenowym.</w:t>
      </w:r>
    </w:p>
    <w:p w:rsidR="00D72437" w:rsidRDefault="00D72437" w:rsidP="00D72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Zamawiającemu służy prawo do odmowy przyjęcia faktury, gdy jest wystawiona  niezgodnie z umową.</w:t>
      </w:r>
    </w:p>
    <w:p w:rsidR="00D72437" w:rsidRDefault="00D72437" w:rsidP="00D7243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 zwłokę w regulowaniu należności Zamawiający płaci odsetki w ustawowej wysokości.</w:t>
      </w: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7</w:t>
      </w: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  Zamawiającemu przysługuje prawo do rozwiązania umowy przed terminem określonym </w:t>
      </w: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5 za dwutygodniowym wypowiedzeniem.</w:t>
      </w:r>
    </w:p>
    <w:p w:rsidR="00D72437" w:rsidRDefault="00D72437" w:rsidP="00D72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Niezależnie od uprawnienia określonego w ust. 1 Zamawiającemu przysługuje prawo do rozwiązania umowy w trybie natychmiastowym w  razie naruszenia przez  Wykonawcę jej postanowień.</w:t>
      </w:r>
    </w:p>
    <w:p w:rsidR="00D72437" w:rsidRDefault="00D72437" w:rsidP="00D7243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Wypowiedzenie umowy oraz rozwiązanie jej w trybie natychmiastowym powinno nastąpić w formie pisemnej, przy czym pismo w sprawie natychmiastowego rozwiązania umowy powinno zawierać uzasadnienie.</w:t>
      </w: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8</w:t>
      </w: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1.   Wykonawca zapłaci Zamawiającemu karę umowną w przypadku:</w:t>
      </w:r>
    </w:p>
    <w:p w:rsidR="00D72437" w:rsidRDefault="00D72437" w:rsidP="00D72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odstąpienia od umowy przez Zamawiającego z przyczyn za które odpowiada Wykonawca, w wysokości 5% Wartości Umowy § 2 ust. 2</w:t>
      </w:r>
    </w:p>
    <w:p w:rsidR="00D72437" w:rsidRDefault="00D72437" w:rsidP="00D7243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 zwłokę w dostawie przedmiotu umowy w wysokości 0,5% wynagrodzenia za każdy dzień zwłoki licząc od dnia  wyznaczonego przez Zamawiającego na dostawę.</w:t>
      </w:r>
    </w:p>
    <w:p w:rsidR="00D72437" w:rsidRDefault="00D72437" w:rsidP="00D7243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Wykonawcy przysługuje prawo naliczania odsetek ustawowych za opóźnienie w zapłacie  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przez Zamawiającego należności wynikających z niniejszej umowy.</w:t>
      </w:r>
    </w:p>
    <w:p w:rsidR="00D72437" w:rsidRDefault="00D72437" w:rsidP="00D7243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Zamawiającemu przysługuje prawo dochodzenia odszkodowania przewyższającego wysokość kary umownej na zasadach ogólnych.</w:t>
      </w:r>
    </w:p>
    <w:p w:rsidR="00D72437" w:rsidRDefault="00D72437" w:rsidP="00D72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9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1. Wykonawca jest płatnikiem podatku VAT, Nr NIP ….............................…………………. i        jest uprawniony do wystawiania  faktur VAT.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2. Zamawiający jest płatnikiem podatku VAT, Nr NIP ………........................…………… i     jest uprawniony do przyjmowania faktur VAT.</w:t>
      </w: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10</w:t>
      </w: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1.Zamawiający przewiduje możliwość dokonania zmian postanowień  umowy  w przypadku wystąpienia:  </w:t>
      </w:r>
    </w:p>
    <w:p w:rsidR="00D72437" w:rsidRDefault="00D72437" w:rsidP="00D72437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„siły wyższej”. „Siła wyższa” oznacza wydarzenie  nieprzewidywalne i poza kontrolą stron niniejszej umowy, występujące po podpisaniu umowy, a powodujące niemożliwość wywiązania się z umowy w jej obecnym brzmieniu, lub inne okoliczności niezależne od Zamawiającego, w tym takie, których Zamawiający przy zachowaniu należytej staranności nie był w stanie uniknąć lub przewidzieć,</w:t>
      </w:r>
    </w:p>
    <w:p w:rsidR="00D72437" w:rsidRDefault="00D72437" w:rsidP="00D72437">
      <w:pPr>
        <w:numPr>
          <w:ilvl w:val="0"/>
          <w:numId w:val="8"/>
        </w:numPr>
        <w:tabs>
          <w:tab w:val="left" w:pos="2483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18"/>
          <w:lang w:eastAsia="pl-PL"/>
        </w:rPr>
      </w:pPr>
      <w:r>
        <w:rPr>
          <w:rFonts w:ascii="Times New Roman" w:eastAsia="Times New Roman" w:hAnsi="Times New Roman" w:cs="Arial"/>
          <w:sz w:val="24"/>
          <w:szCs w:val="18"/>
          <w:lang w:eastAsia="pl-PL"/>
        </w:rPr>
        <w:t>zmian artykułu o równoważnych cechach lub lepszych w przypadku niedostępności towaru na rynku; zmiany te nie będą powodować wzrostu cen jednostkowych przedmiotu umowy,</w:t>
      </w:r>
    </w:p>
    <w:p w:rsidR="00D72437" w:rsidRDefault="00D72437" w:rsidP="00D72437">
      <w:pPr>
        <w:numPr>
          <w:ilvl w:val="0"/>
          <w:numId w:val="8"/>
        </w:numPr>
        <w:tabs>
          <w:tab w:val="left" w:pos="2483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18"/>
          <w:lang w:eastAsia="pl-PL"/>
        </w:rPr>
      </w:pPr>
      <w:r>
        <w:rPr>
          <w:rFonts w:ascii="Times New Roman" w:eastAsia="Times New Roman" w:hAnsi="Times New Roman" w:cs="Arial"/>
          <w:sz w:val="24"/>
          <w:szCs w:val="18"/>
          <w:lang w:eastAsia="pl-PL"/>
        </w:rPr>
        <w:t>zmiany artykułu o równoważnych cechach lub lepszych w przypadku rozwiązania umowy dostawcy z producentem; zmiany te nie będą powodować wzrostu cen jednostkowych przedmiotu umowy</w:t>
      </w:r>
    </w:p>
    <w:p w:rsidR="00D72437" w:rsidRDefault="00D72437" w:rsidP="00D7243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437" w:rsidRDefault="00D72437" w:rsidP="00D7243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 pozostałym zakresie zmiany do umowy mogą dotyczyć następujących okoliczności zmiany stawki podatku VAT:</w:t>
      </w:r>
    </w:p>
    <w:p w:rsidR="00D72437" w:rsidRDefault="00D72437" w:rsidP="00D72437">
      <w:pPr>
        <w:spacing w:after="120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>w przypadku zwiększenia stawki podatku VAT – ceny jednostkowe netto nie mogą być wyższe niż zadeklarowane w ofercie przez cały okres obowiązywania umowy;</w:t>
      </w:r>
    </w:p>
    <w:p w:rsidR="00D72437" w:rsidRDefault="00D72437" w:rsidP="00D72437">
      <w:pPr>
        <w:spacing w:after="120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>w przypadku zmniejszenia stawki podatku VAT – ceny jednostkowe brutto zostaną odpowiednio pomniejszone w odniesieniu do cen zadeklarowanych w ofercie. Maksymalna nominalna wartość umowy może ulec zmniejszeniu.</w:t>
      </w: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11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 sprawach nie uregulowanych postanowieniami umowy zastosowanie mieć będą przepisy Kodeksu Cywilnego.</w:t>
      </w:r>
    </w:p>
    <w:p w:rsidR="00D72437" w:rsidRDefault="00D72437" w:rsidP="00D72437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12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Wszelkie zmiany i uzupełnienia treści umowy mogą być dokonywane w formie aneksu podpisanego przez obie strony pod rygorem nieważności.</w:t>
      </w: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13</w:t>
      </w:r>
    </w:p>
    <w:p w:rsidR="00D72437" w:rsidRDefault="00D72437" w:rsidP="00D724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Ewentualne spory wynikłe na tle wykonania przedmiotu umowy strony poddają rozstrzygnięciu sądowi powszechnemu właściwemu dla siedziby Zamawiającego.</w:t>
      </w:r>
    </w:p>
    <w:p w:rsidR="00D72437" w:rsidRDefault="00D72437" w:rsidP="00D72437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2437" w:rsidRDefault="00D72437" w:rsidP="00D72437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14</w:t>
      </w: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Umowę sporządzono w 2-ch jednobrzmiących egzemplarzach: po 1 egz. dla każdej ze stron.</w:t>
      </w: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</w:t>
      </w: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WYKONAWCA</w:t>
      </w:r>
    </w:p>
    <w:p w:rsidR="00D72437" w:rsidRDefault="00D72437" w:rsidP="00D72437">
      <w:pPr>
        <w:tabs>
          <w:tab w:val="left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72437" w:rsidRDefault="00D72437" w:rsidP="00D724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D72437" w:rsidRDefault="00D72437" w:rsidP="00D72437"/>
    <w:p w:rsidR="00005F59" w:rsidRDefault="00005F59"/>
    <w:sectPr w:rsidR="00005F59" w:rsidSect="00E37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257E6"/>
    <w:multiLevelType w:val="hybridMultilevel"/>
    <w:tmpl w:val="C848159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DD7735"/>
    <w:multiLevelType w:val="hybridMultilevel"/>
    <w:tmpl w:val="E5626D30"/>
    <w:lvl w:ilvl="0" w:tplc="2BF83ED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064EBA"/>
    <w:multiLevelType w:val="singleLevel"/>
    <w:tmpl w:val="F4CA97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89D2C2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C043817"/>
    <w:multiLevelType w:val="singleLevel"/>
    <w:tmpl w:val="95B6F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3ED65BF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69C0F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E692929"/>
    <w:multiLevelType w:val="multilevel"/>
    <w:tmpl w:val="72E2D3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D72437"/>
    <w:rsid w:val="00005F59"/>
    <w:rsid w:val="0051169E"/>
    <w:rsid w:val="00666A7E"/>
    <w:rsid w:val="00970FBD"/>
    <w:rsid w:val="009C0289"/>
    <w:rsid w:val="00A9391E"/>
    <w:rsid w:val="00D72437"/>
    <w:rsid w:val="00DE17EE"/>
    <w:rsid w:val="00E378C5"/>
    <w:rsid w:val="00F27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24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24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37942-CD13-4691-AC5F-485DD57C5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1259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7</cp:revision>
  <cp:lastPrinted>2018-12-12T08:59:00Z</cp:lastPrinted>
  <dcterms:created xsi:type="dcterms:W3CDTF">2017-12-14T06:31:00Z</dcterms:created>
  <dcterms:modified xsi:type="dcterms:W3CDTF">2018-12-12T08:59:00Z</dcterms:modified>
</cp:coreProperties>
</file>